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80" w:lineRule="auto"/>
        <w:ind w:firstLine="420" w:firstLineChars="200"/>
        <w:jc w:val="left"/>
      </w:pPr>
      <w:bookmarkStart w:id="0" w:name="_GoBack"/>
      <w:bookmarkEnd w:id="0"/>
      <w:r>
        <w:rPr>
          <w:rFonts w:hint="eastAsia" w:ascii="宋体" w:hAnsi="宋体" w:eastAsia="宋体" w:cs="宋体"/>
          <w:sz w:val="21"/>
          <w:szCs w:val="21"/>
          <w:bdr w:val="none" w:color="auto" w:sz="0" w:space="0"/>
        </w:rPr>
        <w:t>胡炜霞，女，</w:t>
      </w:r>
      <w:r>
        <w:rPr>
          <w:rFonts w:hint="eastAsia" w:ascii="宋体" w:hAnsi="宋体" w:eastAsia="宋体" w:cs="宋体"/>
          <w:sz w:val="21"/>
          <w:szCs w:val="21"/>
          <w:bdr w:val="none" w:color="auto" w:sz="0" w:space="0"/>
          <w:lang w:val="en-US"/>
        </w:rPr>
        <w:t>1975</w:t>
      </w:r>
      <w:r>
        <w:rPr>
          <w:rFonts w:hint="eastAsia" w:ascii="宋体" w:hAnsi="宋体" w:eastAsia="宋体" w:cs="宋体"/>
          <w:sz w:val="21"/>
          <w:szCs w:val="21"/>
          <w:bdr w:val="none" w:color="auto" w:sz="0" w:space="0"/>
        </w:rPr>
        <w:t>年生，山西临汾人，旅游管理博士，教授。在《旅游学刊》、《经济地理》、《人文地理》等核心刊物上发表文章二十多篇。获山西省第七次社会科学优秀成果二等奖和山西省高等学校人文社科研究优秀成果二等奖各一项。</w:t>
      </w:r>
    </w:p>
    <w:p>
      <w:pPr>
        <w:pStyle w:val="2"/>
        <w:keepNext w:val="0"/>
        <w:keepLines w:val="0"/>
        <w:widowControl/>
        <w:suppressLineNumbers w:val="0"/>
        <w:spacing w:line="480" w:lineRule="auto"/>
        <w:jc w:val="center"/>
        <w:rPr>
          <w:rFonts w:hint="eastAsia" w:ascii="宋体" w:hAnsi="宋体" w:eastAsia="宋体" w:cs="宋体"/>
          <w:sz w:val="21"/>
          <w:szCs w:val="21"/>
          <w:bdr w:val="none" w:color="auto" w:sz="0" w:space="0"/>
        </w:rPr>
      </w:pPr>
      <w:r>
        <w:rPr>
          <w:rFonts w:hint="eastAsia" w:ascii="宋体" w:hAnsi="宋体" w:eastAsia="宋体" w:cs="宋体"/>
          <w:sz w:val="21"/>
          <w:szCs w:val="21"/>
          <w:bdr w:val="none" w:color="auto" w:sz="0" w:space="0"/>
          <w:lang w:val="en-US"/>
        </w:rPr>
        <w:drawing>
          <wp:inline distT="0" distB="0" distL="114300" distR="114300">
            <wp:extent cx="4762500" cy="36480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762500" cy="3648075"/>
                    </a:xfrm>
                    <a:prstGeom prst="rect">
                      <a:avLst/>
                    </a:prstGeom>
                    <a:noFill/>
                    <a:ln w="9525">
                      <a:noFill/>
                    </a:ln>
                  </pic:spPr>
                </pic:pic>
              </a:graphicData>
            </a:graphic>
          </wp:inline>
        </w:drawing>
      </w:r>
    </w:p>
    <w:p>
      <w:pPr>
        <w:pStyle w:val="2"/>
        <w:keepNext w:val="0"/>
        <w:keepLines w:val="0"/>
        <w:widowControl/>
        <w:suppressLineNumbers w:val="0"/>
        <w:spacing w:line="480" w:lineRule="auto"/>
        <w:jc w:val="center"/>
      </w:pPr>
      <w:r>
        <w:rPr>
          <w:rFonts w:hint="eastAsia" w:ascii="宋体" w:hAnsi="宋体" w:eastAsia="宋体" w:cs="宋体"/>
          <w:sz w:val="21"/>
          <w:szCs w:val="21"/>
          <w:bdr w:val="none" w:color="auto" w:sz="0" w:space="0"/>
          <w:lang w:val="en-US"/>
        </w:rPr>
        <w:drawing>
          <wp:inline distT="0" distB="0" distL="114300" distR="114300">
            <wp:extent cx="4762500" cy="4762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762500" cy="4762500"/>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480" w:lineRule="auto"/>
        <w:ind w:left="0" w:right="0"/>
        <w:jc w:val="left"/>
      </w:pPr>
      <w:r>
        <w:rPr>
          <w:rFonts w:ascii="微软雅黑" w:hAnsi="微软雅黑" w:eastAsia="微软雅黑" w:cs="微软雅黑"/>
          <w:kern w:val="0"/>
          <w:sz w:val="24"/>
          <w:szCs w:val="24"/>
          <w:lang w:val="en-US" w:eastAsia="zh-CN" w:bidi="ar"/>
        </w:rPr>
        <w:t> </w:t>
      </w:r>
    </w:p>
    <w:p>
      <w:pPr>
        <w:pStyle w:val="2"/>
        <w:keepNext w:val="0"/>
        <w:keepLines w:val="0"/>
        <w:widowControl/>
        <w:suppressLineNumbers w:val="0"/>
        <w:spacing w:line="480" w:lineRule="auto"/>
        <w:jc w:val="center"/>
      </w:pPr>
      <w:r>
        <w:rPr>
          <w:rFonts w:hint="eastAsia" w:ascii="微软雅黑" w:hAnsi="微软雅黑" w:eastAsia="微软雅黑" w:cs="微软雅黑"/>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73C0E"/>
    <w:rsid w:val="16073C0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2018-06-11T02:05:00Z</dcterms:created>
  <dc:creator>谢亚林</dc:creator>
  <cp:lastModifiedBy>谢亚林</cp:lastModifiedBy>
  <dcterms:modified xsi:type="dcterms:W3CDTF">2018-06-11T02:06:06Z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